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47" w:rsidRDefault="00EF4147" w:rsidP="00EF4147">
      <w:pPr>
        <w:spacing w:line="560" w:lineRule="exact"/>
        <w:jc w:val="center"/>
        <w:rPr>
          <w:rFonts w:ascii="方正小标宋简体" w:eastAsia="方正小标宋简体" w:hAnsi="仿宋" w:cs="方正小标宋简体" w:hint="eastAsia"/>
          <w:sz w:val="44"/>
          <w:szCs w:val="44"/>
        </w:rPr>
      </w:pPr>
    </w:p>
    <w:p w:rsidR="00A931E6" w:rsidRPr="00EF4147" w:rsidRDefault="00A931E6" w:rsidP="00EF4147">
      <w:pPr>
        <w:spacing w:line="560" w:lineRule="exact"/>
        <w:jc w:val="center"/>
        <w:rPr>
          <w:rFonts w:ascii="方正小标宋简体" w:eastAsia="方正小标宋简体" w:hAnsi="仿宋" w:cs="方正小标宋简体" w:hint="eastAsia"/>
          <w:sz w:val="28"/>
          <w:szCs w:val="28"/>
        </w:rPr>
      </w:pPr>
      <w:r w:rsidRPr="00EF4147">
        <w:rPr>
          <w:rFonts w:ascii="方正小标宋简体" w:eastAsia="方正小标宋简体" w:hAnsi="仿宋" w:cs="方正小标宋简体" w:hint="eastAsia"/>
          <w:sz w:val="44"/>
          <w:szCs w:val="44"/>
        </w:rPr>
        <w:t>信</w:t>
      </w:r>
      <w:r w:rsidR="00EF4147">
        <w:rPr>
          <w:rFonts w:ascii="方正小标宋简体" w:eastAsia="方正小标宋简体" w:hAnsi="仿宋" w:cs="方正小标宋简体" w:hint="eastAsia"/>
          <w:sz w:val="44"/>
          <w:szCs w:val="44"/>
        </w:rPr>
        <w:t xml:space="preserve"> </w:t>
      </w:r>
      <w:r w:rsidRPr="00EF4147">
        <w:rPr>
          <w:rFonts w:ascii="方正小标宋简体" w:eastAsia="方正小标宋简体" w:hAnsi="仿宋" w:cs="方正小标宋简体" w:hint="eastAsia"/>
          <w:sz w:val="44"/>
          <w:szCs w:val="44"/>
        </w:rPr>
        <w:t>访</w:t>
      </w:r>
      <w:r w:rsidR="00EF4147">
        <w:rPr>
          <w:rFonts w:ascii="方正小标宋简体" w:eastAsia="方正小标宋简体" w:hAnsi="仿宋" w:cs="方正小标宋简体" w:hint="eastAsia"/>
          <w:sz w:val="44"/>
          <w:szCs w:val="44"/>
        </w:rPr>
        <w:t xml:space="preserve"> </w:t>
      </w:r>
      <w:r w:rsidRPr="00EF4147">
        <w:rPr>
          <w:rFonts w:ascii="方正小标宋简体" w:eastAsia="方正小标宋简体" w:hAnsi="仿宋" w:cs="方正小标宋简体" w:hint="eastAsia"/>
          <w:sz w:val="44"/>
          <w:szCs w:val="44"/>
        </w:rPr>
        <w:t>指</w:t>
      </w:r>
      <w:r w:rsidR="00EF4147">
        <w:rPr>
          <w:rFonts w:ascii="方正小标宋简体" w:eastAsia="方正小标宋简体" w:hAnsi="仿宋" w:cs="方正小标宋简体" w:hint="eastAsia"/>
          <w:sz w:val="44"/>
          <w:szCs w:val="44"/>
        </w:rPr>
        <w:t xml:space="preserve"> </w:t>
      </w:r>
      <w:r w:rsidRPr="00EF4147">
        <w:rPr>
          <w:rFonts w:ascii="方正小标宋简体" w:eastAsia="方正小标宋简体" w:hAnsi="仿宋" w:cs="方正小标宋简体" w:hint="eastAsia"/>
          <w:sz w:val="44"/>
          <w:szCs w:val="44"/>
        </w:rPr>
        <w:t>南</w:t>
      </w:r>
    </w:p>
    <w:p w:rsidR="00EF4147" w:rsidRDefault="00EF4147" w:rsidP="008203DB">
      <w:pPr>
        <w:spacing w:line="560" w:lineRule="exact"/>
        <w:ind w:firstLineChars="100" w:firstLine="281"/>
        <w:rPr>
          <w:rFonts w:ascii="仿宋" w:eastAsia="仿宋" w:hAnsi="仿宋" w:cs="方正小标宋简体" w:hint="eastAsia"/>
          <w:b/>
          <w:sz w:val="28"/>
          <w:szCs w:val="28"/>
        </w:rPr>
      </w:pPr>
    </w:p>
    <w:p w:rsidR="00A931E6" w:rsidRPr="008203DB" w:rsidRDefault="00A931E6" w:rsidP="008203DB">
      <w:pPr>
        <w:spacing w:line="560" w:lineRule="exact"/>
        <w:ind w:firstLineChars="100" w:firstLine="281"/>
        <w:rPr>
          <w:rFonts w:ascii="仿宋" w:eastAsia="仿宋" w:hAnsi="仿宋" w:cs="方正小标宋简体"/>
          <w:b/>
          <w:sz w:val="28"/>
          <w:szCs w:val="28"/>
        </w:rPr>
      </w:pPr>
      <w:r w:rsidRPr="008203DB">
        <w:rPr>
          <w:rFonts w:ascii="仿宋" w:eastAsia="仿宋" w:hAnsi="仿宋" w:cs="方正小标宋简体" w:hint="eastAsia"/>
          <w:b/>
          <w:sz w:val="28"/>
          <w:szCs w:val="28"/>
        </w:rPr>
        <w:t>一、民事（行政）再审申请应提供下列材料：</w:t>
      </w:r>
    </w:p>
    <w:p w:rsidR="00A931E6" w:rsidRPr="00DD2F31" w:rsidRDefault="00A931E6" w:rsidP="00A931E6">
      <w:pPr>
        <w:spacing w:line="560" w:lineRule="exact"/>
        <w:rPr>
          <w:rFonts w:ascii="仿宋" w:eastAsia="仿宋" w:hAnsi="仿宋" w:cs="方正小标宋简体"/>
          <w:sz w:val="28"/>
          <w:szCs w:val="28"/>
        </w:rPr>
      </w:pPr>
      <w:r w:rsidRPr="00DD2F31">
        <w:rPr>
          <w:rFonts w:ascii="仿宋" w:eastAsia="仿宋" w:hAnsi="仿宋" w:cs="方正小标宋简体" w:hint="eastAsia"/>
          <w:sz w:val="28"/>
          <w:szCs w:val="28"/>
        </w:rPr>
        <w:t xml:space="preserve">　　</w:t>
      </w:r>
      <w:r>
        <w:rPr>
          <w:rFonts w:ascii="仿宋" w:eastAsia="仿宋" w:hAnsi="仿宋" w:cs="方正小标宋简体" w:hint="eastAsia"/>
          <w:sz w:val="28"/>
          <w:szCs w:val="28"/>
        </w:rPr>
        <w:t>（一）再审申请书，应按照被申请人和原审其他当事人的人数提交副本；</w:t>
      </w:r>
    </w:p>
    <w:p w:rsidR="00A931E6" w:rsidRPr="00DD2F31" w:rsidRDefault="00A931E6" w:rsidP="00A931E6">
      <w:pPr>
        <w:spacing w:line="560" w:lineRule="exact"/>
        <w:rPr>
          <w:rFonts w:ascii="仿宋" w:eastAsia="仿宋" w:hAnsi="仿宋" w:cs="方正小标宋简体"/>
          <w:sz w:val="28"/>
          <w:szCs w:val="28"/>
        </w:rPr>
      </w:pPr>
      <w:r w:rsidRPr="00DD2F31">
        <w:rPr>
          <w:rFonts w:ascii="仿宋" w:eastAsia="仿宋" w:hAnsi="仿宋" w:cs="方正小标宋简体" w:hint="eastAsia"/>
          <w:sz w:val="28"/>
          <w:szCs w:val="28"/>
        </w:rPr>
        <w:t xml:space="preserve">　　（二）再审申请人是自然人的，应当提交身份证明；再审申请人是法人或者其他组织的，应当提交营业执照、组织机构代码证书、法定代表人或者主要负责人身份</w:t>
      </w:r>
      <w:r>
        <w:rPr>
          <w:rFonts w:ascii="仿宋" w:eastAsia="仿宋" w:hAnsi="仿宋" w:cs="方正小标宋简体" w:hint="eastAsia"/>
          <w:sz w:val="28"/>
          <w:szCs w:val="28"/>
        </w:rPr>
        <w:t>证明书。委托他人代为申请的，应当提交授权委托书和代理人身份证明；</w:t>
      </w:r>
    </w:p>
    <w:p w:rsidR="00A931E6" w:rsidRPr="00DD2F31" w:rsidRDefault="00A931E6" w:rsidP="00A931E6">
      <w:pPr>
        <w:spacing w:line="560" w:lineRule="exact"/>
        <w:rPr>
          <w:rFonts w:ascii="仿宋" w:eastAsia="仿宋" w:hAnsi="仿宋" w:cs="方正小标宋简体"/>
          <w:sz w:val="28"/>
          <w:szCs w:val="28"/>
        </w:rPr>
      </w:pPr>
      <w:r>
        <w:rPr>
          <w:rFonts w:ascii="仿宋" w:eastAsia="仿宋" w:hAnsi="仿宋" w:cs="方正小标宋简体" w:hint="eastAsia"/>
          <w:sz w:val="28"/>
          <w:szCs w:val="28"/>
        </w:rPr>
        <w:t xml:space="preserve">　　（三）原审判决书、裁定书、调解书；</w:t>
      </w:r>
    </w:p>
    <w:p w:rsidR="00A931E6" w:rsidRDefault="00A931E6" w:rsidP="00A931E6">
      <w:pPr>
        <w:spacing w:line="560" w:lineRule="exact"/>
        <w:rPr>
          <w:rFonts w:ascii="仿宋" w:eastAsia="仿宋" w:hAnsi="仿宋" w:cs="方正小标宋简体"/>
          <w:sz w:val="28"/>
          <w:szCs w:val="28"/>
        </w:rPr>
      </w:pPr>
      <w:r>
        <w:rPr>
          <w:rFonts w:ascii="仿宋" w:eastAsia="仿宋" w:hAnsi="仿宋" w:cs="方正小标宋简体" w:hint="eastAsia"/>
          <w:sz w:val="28"/>
          <w:szCs w:val="28"/>
        </w:rPr>
        <w:t xml:space="preserve">　　（四）反映案件基本事实的主要证据及其他材料；</w:t>
      </w:r>
    </w:p>
    <w:p w:rsidR="00A931E6" w:rsidRDefault="00A931E6" w:rsidP="00A931E6">
      <w:pPr>
        <w:spacing w:line="560" w:lineRule="exact"/>
        <w:ind w:firstLineChars="200" w:firstLine="560"/>
        <w:rPr>
          <w:rFonts w:ascii="仿宋" w:eastAsia="仿宋" w:hAnsi="仿宋" w:cs="方正小标宋简体"/>
          <w:sz w:val="28"/>
          <w:szCs w:val="28"/>
        </w:rPr>
      </w:pPr>
      <w:r>
        <w:rPr>
          <w:rFonts w:ascii="仿宋" w:eastAsia="仿宋" w:hAnsi="仿宋" w:cs="方正小标宋简体" w:hint="eastAsia"/>
          <w:sz w:val="28"/>
          <w:szCs w:val="28"/>
        </w:rPr>
        <w:t>（五）送达地址确认书；</w:t>
      </w:r>
    </w:p>
    <w:p w:rsidR="00A931E6" w:rsidRDefault="00A931E6" w:rsidP="00A931E6">
      <w:pPr>
        <w:spacing w:line="560" w:lineRule="exact"/>
        <w:ind w:firstLineChars="200" w:firstLine="560"/>
        <w:rPr>
          <w:rFonts w:ascii="仿宋" w:eastAsia="仿宋" w:hAnsi="仿宋" w:cs="方正小标宋简体"/>
          <w:sz w:val="28"/>
          <w:szCs w:val="28"/>
        </w:rPr>
      </w:pPr>
      <w:r>
        <w:rPr>
          <w:rFonts w:ascii="仿宋" w:eastAsia="仿宋" w:hAnsi="仿宋" w:cs="方正小标宋简体" w:hint="eastAsia"/>
          <w:sz w:val="28"/>
          <w:szCs w:val="28"/>
        </w:rPr>
        <w:t>（六）材料收取清单。</w:t>
      </w:r>
    </w:p>
    <w:p w:rsidR="00A931E6" w:rsidRDefault="00A931E6" w:rsidP="00A931E6">
      <w:pPr>
        <w:spacing w:line="560" w:lineRule="exact"/>
        <w:ind w:firstLineChars="100" w:firstLine="280"/>
        <w:rPr>
          <w:rFonts w:ascii="仿宋" w:eastAsia="仿宋" w:hAnsi="仿宋" w:cs="方正小标宋简体"/>
          <w:sz w:val="28"/>
          <w:szCs w:val="28"/>
        </w:rPr>
      </w:pPr>
      <w:r w:rsidRPr="00DD2F31">
        <w:rPr>
          <w:rFonts w:ascii="仿宋" w:eastAsia="仿宋" w:hAnsi="仿宋" w:cs="方正小标宋简体" w:hint="eastAsia"/>
          <w:sz w:val="28"/>
          <w:szCs w:val="28"/>
        </w:rPr>
        <w:t>第</w:t>
      </w:r>
      <w:r>
        <w:rPr>
          <w:rFonts w:ascii="仿宋" w:eastAsia="仿宋" w:hAnsi="仿宋" w:cs="方正小标宋简体" w:hint="eastAsia"/>
          <w:sz w:val="28"/>
          <w:szCs w:val="28"/>
        </w:rPr>
        <w:t>（</w:t>
      </w:r>
      <w:r w:rsidRPr="00DD2F31">
        <w:rPr>
          <w:rFonts w:ascii="仿宋" w:eastAsia="仿宋" w:hAnsi="仿宋" w:cs="方正小标宋简体" w:hint="eastAsia"/>
          <w:sz w:val="28"/>
          <w:szCs w:val="28"/>
        </w:rPr>
        <w:t>二</w:t>
      </w:r>
      <w:r>
        <w:rPr>
          <w:rFonts w:ascii="仿宋" w:eastAsia="仿宋" w:hAnsi="仿宋" w:cs="方正小标宋简体" w:hint="eastAsia"/>
          <w:sz w:val="28"/>
          <w:szCs w:val="28"/>
        </w:rPr>
        <w:t>）</w:t>
      </w:r>
      <w:r w:rsidRPr="00DD2F31">
        <w:rPr>
          <w:rFonts w:ascii="仿宋" w:eastAsia="仿宋" w:hAnsi="仿宋" w:cs="方正小标宋简体" w:hint="eastAsia"/>
          <w:sz w:val="28"/>
          <w:szCs w:val="28"/>
        </w:rPr>
        <w:t>项、第</w:t>
      </w:r>
      <w:r>
        <w:rPr>
          <w:rFonts w:ascii="仿宋" w:eastAsia="仿宋" w:hAnsi="仿宋" w:cs="方正小标宋简体" w:hint="eastAsia"/>
          <w:sz w:val="28"/>
          <w:szCs w:val="28"/>
        </w:rPr>
        <w:t>（</w:t>
      </w:r>
      <w:r w:rsidRPr="00DD2F31">
        <w:rPr>
          <w:rFonts w:ascii="仿宋" w:eastAsia="仿宋" w:hAnsi="仿宋" w:cs="方正小标宋简体" w:hint="eastAsia"/>
          <w:sz w:val="28"/>
          <w:szCs w:val="28"/>
        </w:rPr>
        <w:t>三</w:t>
      </w:r>
      <w:r>
        <w:rPr>
          <w:rFonts w:ascii="仿宋" w:eastAsia="仿宋" w:hAnsi="仿宋" w:cs="方正小标宋简体" w:hint="eastAsia"/>
          <w:sz w:val="28"/>
          <w:szCs w:val="28"/>
        </w:rPr>
        <w:t>）</w:t>
      </w:r>
      <w:r w:rsidRPr="00DD2F31">
        <w:rPr>
          <w:rFonts w:ascii="仿宋" w:eastAsia="仿宋" w:hAnsi="仿宋" w:cs="方正小标宋简体" w:hint="eastAsia"/>
          <w:sz w:val="28"/>
          <w:szCs w:val="28"/>
        </w:rPr>
        <w:t>项、第</w:t>
      </w:r>
      <w:r>
        <w:rPr>
          <w:rFonts w:ascii="仿宋" w:eastAsia="仿宋" w:hAnsi="仿宋" w:cs="方正小标宋简体" w:hint="eastAsia"/>
          <w:sz w:val="28"/>
          <w:szCs w:val="28"/>
        </w:rPr>
        <w:t>（</w:t>
      </w:r>
      <w:r w:rsidRPr="00DD2F31">
        <w:rPr>
          <w:rFonts w:ascii="仿宋" w:eastAsia="仿宋" w:hAnsi="仿宋" w:cs="方正小标宋简体" w:hint="eastAsia"/>
          <w:sz w:val="28"/>
          <w:szCs w:val="28"/>
        </w:rPr>
        <w:t>四</w:t>
      </w:r>
      <w:r>
        <w:rPr>
          <w:rFonts w:ascii="仿宋" w:eastAsia="仿宋" w:hAnsi="仿宋" w:cs="方正小标宋简体" w:hint="eastAsia"/>
          <w:sz w:val="28"/>
          <w:szCs w:val="28"/>
        </w:rPr>
        <w:t>）</w:t>
      </w:r>
      <w:r w:rsidRPr="00DD2F31">
        <w:rPr>
          <w:rFonts w:ascii="仿宋" w:eastAsia="仿宋" w:hAnsi="仿宋" w:cs="方正小标宋简体" w:hint="eastAsia"/>
          <w:sz w:val="28"/>
          <w:szCs w:val="28"/>
        </w:rPr>
        <w:t>项规定的材料可以是与原件核对无异的复印件。</w:t>
      </w:r>
    </w:p>
    <w:p w:rsidR="00EF4147" w:rsidRDefault="00EF4147" w:rsidP="00A931E6">
      <w:pPr>
        <w:spacing w:line="560" w:lineRule="exact"/>
        <w:rPr>
          <w:rFonts w:ascii="仿宋" w:eastAsia="仿宋" w:hAnsi="仿宋" w:cs="方正小标宋简体" w:hint="eastAsia"/>
          <w:b/>
          <w:sz w:val="28"/>
          <w:szCs w:val="28"/>
        </w:rPr>
      </w:pPr>
    </w:p>
    <w:p w:rsidR="00A931E6" w:rsidRPr="008203DB" w:rsidRDefault="00A931E6" w:rsidP="00A931E6">
      <w:pPr>
        <w:spacing w:line="560" w:lineRule="exact"/>
        <w:rPr>
          <w:rFonts w:ascii="仿宋" w:eastAsia="仿宋" w:hAnsi="仿宋" w:cs="方正小标宋简体"/>
          <w:b/>
          <w:sz w:val="28"/>
          <w:szCs w:val="28"/>
        </w:rPr>
      </w:pPr>
      <w:r w:rsidRPr="008203DB">
        <w:rPr>
          <w:rFonts w:ascii="仿宋" w:eastAsia="仿宋" w:hAnsi="仿宋" w:cs="方正小标宋简体" w:hint="eastAsia"/>
          <w:b/>
          <w:sz w:val="28"/>
          <w:szCs w:val="28"/>
        </w:rPr>
        <w:t>二、民事（行政）再审申请书应列明以下事项：</w:t>
      </w:r>
    </w:p>
    <w:p w:rsidR="00A931E6" w:rsidRPr="004C1C19" w:rsidRDefault="00A931E6" w:rsidP="00A931E6">
      <w:pPr>
        <w:spacing w:line="560" w:lineRule="exact"/>
        <w:ind w:firstLineChars="200" w:firstLine="560"/>
        <w:rPr>
          <w:rFonts w:ascii="仿宋" w:eastAsia="仿宋" w:hAnsi="仿宋" w:cs="方正小标宋简体"/>
          <w:sz w:val="28"/>
          <w:szCs w:val="28"/>
        </w:rPr>
      </w:pPr>
      <w:r w:rsidRPr="004C1C19">
        <w:rPr>
          <w:rFonts w:ascii="仿宋" w:eastAsia="仿宋" w:hAnsi="仿宋" w:cs="方正小标宋简体" w:hint="eastAsia"/>
          <w:sz w:val="28"/>
          <w:szCs w:val="28"/>
        </w:rPr>
        <w:t>（一）再审申请人与被申请人及原审其他当事人的基本信息；</w:t>
      </w:r>
    </w:p>
    <w:p w:rsidR="00A931E6" w:rsidRPr="004C1C19" w:rsidRDefault="00A931E6" w:rsidP="00A931E6">
      <w:pPr>
        <w:spacing w:line="560" w:lineRule="exact"/>
        <w:rPr>
          <w:rFonts w:ascii="仿宋" w:eastAsia="仿宋" w:hAnsi="仿宋" w:cs="方正小标宋简体"/>
          <w:sz w:val="28"/>
          <w:szCs w:val="28"/>
        </w:rPr>
      </w:pPr>
      <w:r w:rsidRPr="004C1C19">
        <w:rPr>
          <w:rFonts w:ascii="仿宋" w:eastAsia="仿宋" w:hAnsi="仿宋" w:cs="方正小标宋简体" w:hint="eastAsia"/>
          <w:sz w:val="28"/>
          <w:szCs w:val="28"/>
        </w:rPr>
        <w:t xml:space="preserve">　　（二）原审人民法院的名称，原审裁判文书案号；</w:t>
      </w:r>
    </w:p>
    <w:p w:rsidR="00A931E6" w:rsidRPr="004C1C19" w:rsidRDefault="00A931E6" w:rsidP="00A931E6">
      <w:pPr>
        <w:spacing w:line="560" w:lineRule="exact"/>
        <w:rPr>
          <w:rFonts w:ascii="仿宋" w:eastAsia="仿宋" w:hAnsi="仿宋" w:cs="方正小标宋简体"/>
          <w:sz w:val="28"/>
          <w:szCs w:val="28"/>
        </w:rPr>
      </w:pPr>
      <w:r w:rsidRPr="004C1C19">
        <w:rPr>
          <w:rFonts w:ascii="仿宋" w:eastAsia="仿宋" w:hAnsi="仿宋" w:cs="方正小标宋简体" w:hint="eastAsia"/>
          <w:sz w:val="28"/>
          <w:szCs w:val="28"/>
        </w:rPr>
        <w:t xml:space="preserve">　　（三）具体的再审请求；</w:t>
      </w:r>
    </w:p>
    <w:p w:rsidR="00A931E6" w:rsidRPr="004C1C19" w:rsidRDefault="00A931E6" w:rsidP="00A931E6">
      <w:pPr>
        <w:spacing w:line="560" w:lineRule="exact"/>
        <w:rPr>
          <w:rFonts w:ascii="仿宋" w:eastAsia="仿宋" w:hAnsi="仿宋" w:cs="方正小标宋简体"/>
          <w:sz w:val="28"/>
          <w:szCs w:val="28"/>
        </w:rPr>
      </w:pPr>
      <w:r w:rsidRPr="004C1C19">
        <w:rPr>
          <w:rFonts w:ascii="仿宋" w:eastAsia="仿宋" w:hAnsi="仿宋" w:cs="方正小标宋简体" w:hint="eastAsia"/>
          <w:sz w:val="28"/>
          <w:szCs w:val="28"/>
        </w:rPr>
        <w:t xml:space="preserve">　　（四）申请再审的法定情形及具体事实、理由。</w:t>
      </w:r>
    </w:p>
    <w:p w:rsidR="00A931E6" w:rsidRDefault="00A931E6" w:rsidP="00A931E6">
      <w:pPr>
        <w:spacing w:line="560" w:lineRule="exact"/>
        <w:ind w:firstLineChars="150" w:firstLine="420"/>
        <w:rPr>
          <w:rFonts w:ascii="仿宋" w:eastAsia="仿宋" w:hAnsi="仿宋" w:cs="方正小标宋简体"/>
          <w:sz w:val="28"/>
          <w:szCs w:val="28"/>
        </w:rPr>
      </w:pPr>
      <w:r w:rsidRPr="004C1C19">
        <w:rPr>
          <w:rFonts w:ascii="仿宋" w:eastAsia="仿宋" w:hAnsi="仿宋" w:cs="方正小标宋简体" w:hint="eastAsia"/>
          <w:sz w:val="28"/>
          <w:szCs w:val="28"/>
        </w:rPr>
        <w:t>再审申请书应当明确申请再审的人民法院，并由再审申请人签名、捺印或者盖章。</w:t>
      </w:r>
    </w:p>
    <w:p w:rsidR="00A931E6" w:rsidRDefault="00A931E6" w:rsidP="00A931E6">
      <w:pPr>
        <w:spacing w:line="560" w:lineRule="exact"/>
        <w:ind w:firstLine="555"/>
        <w:rPr>
          <w:rFonts w:ascii="仿宋" w:eastAsia="仿宋" w:hAnsi="仿宋" w:cs="方正小标宋简体"/>
          <w:sz w:val="28"/>
          <w:szCs w:val="28"/>
        </w:rPr>
      </w:pPr>
      <w:r>
        <w:rPr>
          <w:rFonts w:ascii="仿宋" w:eastAsia="仿宋" w:hAnsi="仿宋" w:cs="方正小标宋简体" w:hint="eastAsia"/>
          <w:sz w:val="28"/>
          <w:szCs w:val="28"/>
        </w:rPr>
        <w:lastRenderedPageBreak/>
        <w:t>附：材料收取清单</w:t>
      </w:r>
    </w:p>
    <w:p w:rsidR="00A931E6" w:rsidRDefault="00A931E6" w:rsidP="00A931E6">
      <w:pPr>
        <w:spacing w:line="560" w:lineRule="exact"/>
        <w:ind w:firstLineChars="400" w:firstLine="1120"/>
        <w:rPr>
          <w:rFonts w:ascii="仿宋" w:eastAsia="仿宋" w:hAnsi="仿宋" w:cs="方正小标宋简体"/>
          <w:sz w:val="28"/>
          <w:szCs w:val="28"/>
        </w:rPr>
      </w:pPr>
      <w:r>
        <w:rPr>
          <w:rFonts w:ascii="仿宋" w:eastAsia="仿宋" w:hAnsi="仿宋" w:cs="方正小标宋简体" w:hint="eastAsia"/>
          <w:sz w:val="28"/>
          <w:szCs w:val="28"/>
        </w:rPr>
        <w:t>送达地址确认书</w:t>
      </w:r>
    </w:p>
    <w:p w:rsidR="00A931E6" w:rsidRDefault="00A931E6" w:rsidP="00A931E6">
      <w:pPr>
        <w:spacing w:line="560" w:lineRule="exact"/>
        <w:ind w:firstLineChars="397" w:firstLine="1112"/>
        <w:rPr>
          <w:rFonts w:ascii="仿宋" w:eastAsia="仿宋" w:hAnsi="仿宋" w:cs="方正小标宋简体"/>
          <w:sz w:val="28"/>
          <w:szCs w:val="28"/>
        </w:rPr>
      </w:pPr>
      <w:r>
        <w:rPr>
          <w:rFonts w:ascii="仿宋" w:eastAsia="仿宋" w:hAnsi="仿宋" w:cs="方正小标宋简体" w:hint="eastAsia"/>
          <w:sz w:val="28"/>
          <w:szCs w:val="28"/>
        </w:rPr>
        <w:t>民事再审申请书模板</w:t>
      </w:r>
    </w:p>
    <w:p w:rsidR="00A931E6" w:rsidRDefault="00A931E6" w:rsidP="00A931E6">
      <w:pPr>
        <w:spacing w:line="560" w:lineRule="exact"/>
        <w:ind w:firstLineChars="400" w:firstLine="1120"/>
        <w:rPr>
          <w:rFonts w:ascii="仿宋" w:eastAsia="仿宋" w:hAnsi="仿宋" w:cs="方正小标宋简体"/>
          <w:sz w:val="28"/>
          <w:szCs w:val="28"/>
        </w:rPr>
      </w:pPr>
      <w:r>
        <w:rPr>
          <w:rFonts w:ascii="仿宋" w:eastAsia="仿宋" w:hAnsi="仿宋" w:cs="方正小标宋简体" w:hint="eastAsia"/>
          <w:sz w:val="28"/>
          <w:szCs w:val="28"/>
        </w:rPr>
        <w:t>民事再审的法定情形</w:t>
      </w:r>
    </w:p>
    <w:p w:rsidR="00A931E6" w:rsidRDefault="00A931E6" w:rsidP="00A931E6">
      <w:pPr>
        <w:spacing w:line="560" w:lineRule="exact"/>
        <w:ind w:firstLineChars="400" w:firstLine="1120"/>
        <w:rPr>
          <w:rFonts w:ascii="仿宋" w:eastAsia="仿宋" w:hAnsi="仿宋" w:cs="方正小标宋简体"/>
          <w:sz w:val="28"/>
          <w:szCs w:val="28"/>
        </w:rPr>
      </w:pPr>
      <w:r>
        <w:rPr>
          <w:rFonts w:ascii="仿宋" w:eastAsia="仿宋" w:hAnsi="仿宋" w:cs="方正小标宋简体" w:hint="eastAsia"/>
          <w:sz w:val="28"/>
          <w:szCs w:val="28"/>
        </w:rPr>
        <w:t>行政再审申请书模板</w:t>
      </w:r>
    </w:p>
    <w:p w:rsidR="00A931E6" w:rsidRPr="00C86A4C" w:rsidRDefault="00A931E6" w:rsidP="00A931E6">
      <w:pPr>
        <w:spacing w:line="560" w:lineRule="exact"/>
        <w:ind w:firstLineChars="400" w:firstLine="1120"/>
        <w:rPr>
          <w:rFonts w:ascii="仿宋" w:eastAsia="仿宋" w:hAnsi="仿宋" w:cs="方正小标宋简体"/>
          <w:sz w:val="28"/>
          <w:szCs w:val="28"/>
        </w:rPr>
      </w:pPr>
      <w:r>
        <w:rPr>
          <w:rFonts w:ascii="仿宋" w:eastAsia="仿宋" w:hAnsi="仿宋" w:cs="方正小标宋简体" w:hint="eastAsia"/>
          <w:sz w:val="28"/>
          <w:szCs w:val="28"/>
        </w:rPr>
        <w:t>行政再审的法定情形</w:t>
      </w:r>
    </w:p>
    <w:p w:rsidR="00EF4147" w:rsidRDefault="00EF4147" w:rsidP="00A931E6">
      <w:pPr>
        <w:spacing w:line="560" w:lineRule="exact"/>
        <w:rPr>
          <w:rFonts w:ascii="仿宋" w:eastAsia="仿宋" w:hAnsi="仿宋" w:cs="方正小标宋简体" w:hint="eastAsia"/>
          <w:b/>
          <w:sz w:val="28"/>
          <w:szCs w:val="28"/>
        </w:rPr>
      </w:pPr>
    </w:p>
    <w:p w:rsidR="00A931E6" w:rsidRPr="008203DB" w:rsidRDefault="00A931E6" w:rsidP="00A931E6">
      <w:pPr>
        <w:spacing w:line="560" w:lineRule="exact"/>
        <w:rPr>
          <w:rFonts w:ascii="仿宋" w:eastAsia="仿宋" w:hAnsi="仿宋" w:cs="方正小标宋简体"/>
          <w:b/>
          <w:sz w:val="28"/>
          <w:szCs w:val="28"/>
        </w:rPr>
      </w:pPr>
      <w:r w:rsidRPr="008203DB">
        <w:rPr>
          <w:rFonts w:ascii="仿宋" w:eastAsia="仿宋" w:hAnsi="仿宋" w:cs="方正小标宋简体" w:hint="eastAsia"/>
          <w:b/>
          <w:sz w:val="28"/>
          <w:szCs w:val="28"/>
        </w:rPr>
        <w:t>三、刑事申诉应提供下列材料：</w:t>
      </w:r>
    </w:p>
    <w:p w:rsidR="00A931E6" w:rsidRDefault="00A931E6" w:rsidP="00A931E6">
      <w:pPr>
        <w:spacing w:line="560" w:lineRule="exact"/>
        <w:rPr>
          <w:rFonts w:ascii="仿宋" w:eastAsia="仿宋" w:hAnsi="仿宋" w:cs="方正小标宋简体"/>
          <w:sz w:val="28"/>
          <w:szCs w:val="28"/>
        </w:rPr>
      </w:pPr>
      <w:r>
        <w:rPr>
          <w:rFonts w:ascii="仿宋" w:eastAsia="仿宋" w:hAnsi="仿宋" w:cs="方正小标宋简体" w:hint="eastAsia"/>
          <w:sz w:val="28"/>
          <w:szCs w:val="28"/>
        </w:rPr>
        <w:t>（一）刑事申诉书一式三份。</w:t>
      </w:r>
    </w:p>
    <w:p w:rsidR="00A931E6" w:rsidRDefault="00A931E6" w:rsidP="00A931E6">
      <w:pPr>
        <w:spacing w:line="560" w:lineRule="exact"/>
        <w:rPr>
          <w:rFonts w:ascii="仿宋" w:eastAsia="仿宋" w:hAnsi="仿宋" w:cs="方正小标宋简体"/>
          <w:sz w:val="28"/>
          <w:szCs w:val="28"/>
        </w:rPr>
      </w:pPr>
      <w:r>
        <w:rPr>
          <w:rFonts w:ascii="仿宋" w:eastAsia="仿宋" w:hAnsi="仿宋" w:cs="方正小标宋简体" w:hint="eastAsia"/>
          <w:sz w:val="28"/>
          <w:szCs w:val="28"/>
        </w:rPr>
        <w:t>（二）申诉人是自然人的，应当提交身份证明；申诉人</w:t>
      </w:r>
      <w:r w:rsidRPr="00DD2F31">
        <w:rPr>
          <w:rFonts w:ascii="仿宋" w:eastAsia="仿宋" w:hAnsi="仿宋" w:cs="方正小标宋简体" w:hint="eastAsia"/>
          <w:sz w:val="28"/>
          <w:szCs w:val="28"/>
        </w:rPr>
        <w:t>是法人或者其他组织的，应当提交营业执照、组织机构代码证书、法定代表人或者主要负责人身份</w:t>
      </w:r>
      <w:r>
        <w:rPr>
          <w:rFonts w:ascii="仿宋" w:eastAsia="仿宋" w:hAnsi="仿宋" w:cs="方正小标宋简体" w:hint="eastAsia"/>
          <w:sz w:val="28"/>
          <w:szCs w:val="28"/>
        </w:rPr>
        <w:t>证明书。委托他人代为申请的，应当提交授权委托书和代理人身份证明；</w:t>
      </w:r>
    </w:p>
    <w:p w:rsidR="00A931E6" w:rsidRDefault="00A931E6" w:rsidP="00A931E6">
      <w:pPr>
        <w:spacing w:line="560" w:lineRule="exact"/>
        <w:rPr>
          <w:rFonts w:ascii="仿宋" w:eastAsia="仿宋" w:hAnsi="仿宋" w:cs="方正小标宋简体"/>
          <w:sz w:val="28"/>
          <w:szCs w:val="28"/>
        </w:rPr>
      </w:pPr>
      <w:r>
        <w:rPr>
          <w:rFonts w:ascii="仿宋" w:eastAsia="仿宋" w:hAnsi="仿宋" w:cs="方正小标宋简体" w:hint="eastAsia"/>
          <w:sz w:val="28"/>
          <w:szCs w:val="28"/>
        </w:rPr>
        <w:t>（三）原审判决书，裁定书，经过人民法院复查或再审的，应当附有驳回通知书、再审判决（裁定）书。</w:t>
      </w:r>
    </w:p>
    <w:p w:rsidR="00A931E6" w:rsidRDefault="00A931E6" w:rsidP="00A931E6">
      <w:pPr>
        <w:spacing w:line="560" w:lineRule="exact"/>
        <w:rPr>
          <w:rFonts w:ascii="仿宋" w:eastAsia="仿宋" w:hAnsi="仿宋" w:cs="方正小标宋简体"/>
          <w:sz w:val="28"/>
          <w:szCs w:val="28"/>
        </w:rPr>
      </w:pPr>
      <w:r>
        <w:rPr>
          <w:rFonts w:ascii="仿宋" w:eastAsia="仿宋" w:hAnsi="仿宋" w:cs="方正小标宋简体" w:hint="eastAsia"/>
          <w:sz w:val="28"/>
          <w:szCs w:val="28"/>
        </w:rPr>
        <w:t>（四）证据材料及其他相关材料。</w:t>
      </w:r>
    </w:p>
    <w:p w:rsidR="00A931E6" w:rsidRDefault="00A931E6" w:rsidP="00A931E6">
      <w:pPr>
        <w:spacing w:line="560" w:lineRule="exact"/>
        <w:ind w:firstLineChars="150" w:firstLine="420"/>
        <w:rPr>
          <w:rFonts w:ascii="仿宋" w:eastAsia="仿宋" w:hAnsi="仿宋" w:cs="方正小标宋简体"/>
          <w:sz w:val="28"/>
          <w:szCs w:val="28"/>
        </w:rPr>
      </w:pPr>
      <w:r>
        <w:rPr>
          <w:rFonts w:ascii="仿宋" w:eastAsia="仿宋" w:hAnsi="仿宋" w:cs="方正小标宋简体" w:hint="eastAsia"/>
          <w:sz w:val="28"/>
          <w:szCs w:val="28"/>
        </w:rPr>
        <w:t>附：刑事申诉材料收取清单</w:t>
      </w:r>
    </w:p>
    <w:p w:rsidR="00A931E6" w:rsidRDefault="00A931E6" w:rsidP="00A931E6">
      <w:pPr>
        <w:spacing w:line="560" w:lineRule="exact"/>
        <w:ind w:firstLineChars="350" w:firstLine="980"/>
        <w:rPr>
          <w:rFonts w:ascii="仿宋" w:eastAsia="仿宋" w:hAnsi="仿宋" w:cs="方正小标宋简体"/>
          <w:sz w:val="28"/>
          <w:szCs w:val="28"/>
        </w:rPr>
      </w:pPr>
      <w:r>
        <w:rPr>
          <w:rFonts w:ascii="仿宋" w:eastAsia="仿宋" w:hAnsi="仿宋" w:cs="方正小标宋简体" w:hint="eastAsia"/>
          <w:sz w:val="28"/>
          <w:szCs w:val="28"/>
        </w:rPr>
        <w:t>刑事申诉书模板</w:t>
      </w:r>
    </w:p>
    <w:p w:rsidR="00A931E6" w:rsidRPr="00764C49" w:rsidRDefault="00A931E6" w:rsidP="00A931E6">
      <w:pPr>
        <w:spacing w:line="560" w:lineRule="exact"/>
        <w:ind w:firstLineChars="350" w:firstLine="980"/>
        <w:rPr>
          <w:rFonts w:ascii="仿宋" w:eastAsia="仿宋" w:hAnsi="仿宋" w:cs="方正小标宋简体"/>
          <w:sz w:val="28"/>
          <w:szCs w:val="28"/>
        </w:rPr>
      </w:pPr>
      <w:r>
        <w:rPr>
          <w:rFonts w:ascii="仿宋" w:eastAsia="仿宋" w:hAnsi="仿宋" w:cs="方正小标宋简体" w:hint="eastAsia"/>
          <w:sz w:val="28"/>
          <w:szCs w:val="28"/>
        </w:rPr>
        <w:t>刑事申诉法定情形</w:t>
      </w:r>
    </w:p>
    <w:p w:rsidR="00EF4147" w:rsidRDefault="00EF4147" w:rsidP="00A931E6">
      <w:pPr>
        <w:spacing w:line="560" w:lineRule="exact"/>
        <w:rPr>
          <w:rFonts w:ascii="仿宋" w:eastAsia="仿宋" w:hAnsi="仿宋" w:cs="方正小标宋简体" w:hint="eastAsia"/>
          <w:b/>
          <w:sz w:val="28"/>
          <w:szCs w:val="28"/>
        </w:rPr>
      </w:pPr>
    </w:p>
    <w:p w:rsidR="00A931E6" w:rsidRPr="00D15F7C" w:rsidRDefault="00A931E6" w:rsidP="00A931E6">
      <w:pPr>
        <w:spacing w:line="560" w:lineRule="exact"/>
        <w:rPr>
          <w:rFonts w:ascii="仿宋" w:eastAsia="仿宋" w:hAnsi="仿宋" w:cs="方正小标宋简体"/>
          <w:b/>
          <w:sz w:val="28"/>
          <w:szCs w:val="28"/>
        </w:rPr>
      </w:pPr>
      <w:r w:rsidRPr="00D15F7C">
        <w:rPr>
          <w:rFonts w:ascii="仿宋" w:eastAsia="仿宋" w:hAnsi="仿宋" w:cs="方正小标宋简体" w:hint="eastAsia"/>
          <w:b/>
          <w:sz w:val="28"/>
          <w:szCs w:val="28"/>
        </w:rPr>
        <w:t>四、国家赔偿申诉应提供下列材料：</w:t>
      </w:r>
    </w:p>
    <w:p w:rsidR="00A931E6" w:rsidRDefault="00A931E6" w:rsidP="00A931E6">
      <w:pPr>
        <w:spacing w:line="560" w:lineRule="exact"/>
        <w:rPr>
          <w:rFonts w:ascii="仿宋" w:eastAsia="仿宋" w:hAnsi="仿宋" w:cs="方正小标宋简体"/>
          <w:sz w:val="28"/>
          <w:szCs w:val="28"/>
        </w:rPr>
      </w:pPr>
      <w:r>
        <w:rPr>
          <w:rFonts w:ascii="仿宋" w:eastAsia="仿宋" w:hAnsi="仿宋" w:cs="方正小标宋简体" w:hint="eastAsia"/>
          <w:sz w:val="28"/>
          <w:szCs w:val="28"/>
        </w:rPr>
        <w:t>（一）申诉书三份；</w:t>
      </w:r>
    </w:p>
    <w:p w:rsidR="00A931E6" w:rsidRDefault="00A931E6" w:rsidP="00A931E6">
      <w:pPr>
        <w:spacing w:line="560" w:lineRule="exact"/>
        <w:rPr>
          <w:rFonts w:ascii="仿宋" w:eastAsia="仿宋" w:hAnsi="仿宋" w:cs="方正小标宋简体"/>
          <w:sz w:val="28"/>
          <w:szCs w:val="28"/>
        </w:rPr>
      </w:pPr>
      <w:r>
        <w:rPr>
          <w:rFonts w:ascii="仿宋" w:eastAsia="仿宋" w:hAnsi="仿宋" w:cs="方正小标宋简体" w:hint="eastAsia"/>
          <w:sz w:val="28"/>
          <w:szCs w:val="28"/>
        </w:rPr>
        <w:t>（二）国家赔偿决定书；</w:t>
      </w:r>
    </w:p>
    <w:p w:rsidR="00A931E6" w:rsidRDefault="00A931E6" w:rsidP="00A931E6">
      <w:pPr>
        <w:spacing w:line="560" w:lineRule="exact"/>
        <w:rPr>
          <w:rFonts w:ascii="仿宋" w:eastAsia="仿宋" w:hAnsi="仿宋" w:cs="方正小标宋简体"/>
          <w:sz w:val="28"/>
          <w:szCs w:val="28"/>
        </w:rPr>
      </w:pPr>
      <w:r>
        <w:rPr>
          <w:rFonts w:ascii="仿宋" w:eastAsia="仿宋" w:hAnsi="仿宋" w:cs="方正小标宋简体" w:hint="eastAsia"/>
          <w:sz w:val="28"/>
          <w:szCs w:val="28"/>
        </w:rPr>
        <w:t>（三）申诉人是自然人的，应当提交身份证明；申诉人</w:t>
      </w:r>
      <w:r w:rsidRPr="00DD2F31">
        <w:rPr>
          <w:rFonts w:ascii="仿宋" w:eastAsia="仿宋" w:hAnsi="仿宋" w:cs="方正小标宋简体" w:hint="eastAsia"/>
          <w:sz w:val="28"/>
          <w:szCs w:val="28"/>
        </w:rPr>
        <w:t>是法人或者其</w:t>
      </w:r>
      <w:r w:rsidRPr="00DD2F31">
        <w:rPr>
          <w:rFonts w:ascii="仿宋" w:eastAsia="仿宋" w:hAnsi="仿宋" w:cs="方正小标宋简体" w:hint="eastAsia"/>
          <w:sz w:val="28"/>
          <w:szCs w:val="28"/>
        </w:rPr>
        <w:lastRenderedPageBreak/>
        <w:t>他组织的，应当提交营业执照、组织机构代码证书、法定代表人或者主要负责人身份</w:t>
      </w:r>
      <w:r>
        <w:rPr>
          <w:rFonts w:ascii="仿宋" w:eastAsia="仿宋" w:hAnsi="仿宋" w:cs="方正小标宋简体" w:hint="eastAsia"/>
          <w:sz w:val="28"/>
          <w:szCs w:val="28"/>
        </w:rPr>
        <w:t>证明书。委托他人代为申请的，应当提交授权委托书和代理人身份证明；</w:t>
      </w:r>
    </w:p>
    <w:p w:rsidR="00A931E6" w:rsidRDefault="00A931E6" w:rsidP="00A931E6">
      <w:pPr>
        <w:spacing w:line="560" w:lineRule="exact"/>
        <w:ind w:firstLineChars="100" w:firstLine="280"/>
        <w:rPr>
          <w:rFonts w:ascii="仿宋" w:eastAsia="仿宋" w:hAnsi="仿宋" w:cs="方正小标宋简体"/>
          <w:sz w:val="28"/>
          <w:szCs w:val="28"/>
        </w:rPr>
      </w:pPr>
      <w:r>
        <w:rPr>
          <w:rFonts w:ascii="仿宋" w:eastAsia="仿宋" w:hAnsi="仿宋" w:cs="方正小标宋简体" w:hint="eastAsia"/>
          <w:sz w:val="28"/>
          <w:szCs w:val="28"/>
        </w:rPr>
        <w:t>附：国家赔偿申诉书模板</w:t>
      </w:r>
    </w:p>
    <w:p w:rsidR="00EF4147" w:rsidRDefault="00EF4147" w:rsidP="001F0BB8">
      <w:pPr>
        <w:wordWrap w:val="0"/>
        <w:topLinePunct/>
        <w:ind w:right="210" w:firstLineChars="250" w:firstLine="700"/>
        <w:rPr>
          <w:rFonts w:ascii="仿宋_GB2312" w:eastAsia="仿宋_GB2312" w:hint="eastAsia"/>
          <w:sz w:val="28"/>
          <w:szCs w:val="28"/>
        </w:rPr>
      </w:pPr>
    </w:p>
    <w:p w:rsidR="00EF4147" w:rsidRPr="00EF4147" w:rsidRDefault="00EF4147" w:rsidP="00EF4147">
      <w:pPr>
        <w:wordWrap w:val="0"/>
        <w:topLinePunct/>
        <w:ind w:right="210"/>
        <w:rPr>
          <w:rFonts w:ascii="仿宋_GB2312" w:eastAsia="仿宋_GB2312" w:hint="eastAsia"/>
          <w:b/>
          <w:sz w:val="28"/>
          <w:szCs w:val="28"/>
        </w:rPr>
      </w:pPr>
      <w:r w:rsidRPr="00EF4147">
        <w:rPr>
          <w:rFonts w:ascii="仿宋_GB2312" w:eastAsia="仿宋_GB2312" w:hint="eastAsia"/>
          <w:b/>
          <w:sz w:val="28"/>
          <w:szCs w:val="28"/>
        </w:rPr>
        <w:t>五、联系方式：</w:t>
      </w:r>
    </w:p>
    <w:p w:rsidR="001F0BB8" w:rsidRPr="00DB7F64" w:rsidRDefault="001F0BB8" w:rsidP="001F0BB8">
      <w:pPr>
        <w:wordWrap w:val="0"/>
        <w:topLinePunct/>
        <w:ind w:right="210" w:firstLineChars="250" w:firstLine="700"/>
        <w:rPr>
          <w:rFonts w:ascii="仿宋_GB2312" w:eastAsia="仿宋_GB2312"/>
          <w:sz w:val="28"/>
          <w:szCs w:val="28"/>
        </w:rPr>
      </w:pPr>
      <w:r w:rsidRPr="00DB7F64">
        <w:rPr>
          <w:rFonts w:ascii="仿宋_GB2312" w:eastAsia="仿宋_GB2312" w:hint="eastAsia"/>
          <w:sz w:val="28"/>
          <w:szCs w:val="28"/>
        </w:rPr>
        <w:t>邮寄地址：合肥市包河区包河大道116号安徽省高级人民法院，</w:t>
      </w:r>
      <w:r>
        <w:rPr>
          <w:rFonts w:ascii="仿宋_GB2312" w:eastAsia="仿宋_GB2312" w:hint="eastAsia"/>
          <w:sz w:val="28"/>
          <w:szCs w:val="28"/>
        </w:rPr>
        <w:t>收件人：</w:t>
      </w:r>
      <w:r w:rsidR="00582A2A">
        <w:rPr>
          <w:rFonts w:ascii="仿宋_GB2312" w:eastAsia="仿宋_GB2312" w:hint="eastAsia"/>
          <w:sz w:val="28"/>
          <w:szCs w:val="28"/>
        </w:rPr>
        <w:t xml:space="preserve">信访处  </w:t>
      </w:r>
      <w:r w:rsidRPr="00DB7F64">
        <w:rPr>
          <w:rFonts w:ascii="仿宋_GB2312" w:eastAsia="仿宋_GB2312" w:hint="eastAsia"/>
          <w:sz w:val="28"/>
          <w:szCs w:val="28"/>
        </w:rPr>
        <w:t>联系电话：0551-65599842.0551-65599520</w:t>
      </w:r>
    </w:p>
    <w:p w:rsidR="00A931E6" w:rsidRPr="001F0BB8" w:rsidRDefault="00A931E6" w:rsidP="005116A6">
      <w:pPr>
        <w:spacing w:line="560" w:lineRule="exact"/>
        <w:rPr>
          <w:rFonts w:ascii="仿宋" w:eastAsia="仿宋" w:hAnsi="仿宋" w:cs="方正小标宋简体"/>
          <w:sz w:val="28"/>
          <w:szCs w:val="28"/>
        </w:rPr>
      </w:pPr>
    </w:p>
    <w:p w:rsidR="00A931E6" w:rsidRPr="00582A2A" w:rsidRDefault="00A931E6" w:rsidP="00A931E6">
      <w:pPr>
        <w:spacing w:line="560" w:lineRule="exact"/>
        <w:ind w:firstLineChars="700" w:firstLine="1960"/>
        <w:rPr>
          <w:rFonts w:ascii="仿宋" w:eastAsia="仿宋" w:hAnsi="仿宋" w:cs="方正小标宋简体"/>
          <w:sz w:val="28"/>
          <w:szCs w:val="28"/>
        </w:rPr>
      </w:pPr>
    </w:p>
    <w:p w:rsidR="00A931E6" w:rsidRPr="00582A2A" w:rsidRDefault="00A931E6" w:rsidP="00A931E6">
      <w:pPr>
        <w:spacing w:line="560" w:lineRule="exact"/>
        <w:ind w:firstLineChars="700" w:firstLine="1960"/>
        <w:rPr>
          <w:rFonts w:ascii="仿宋" w:eastAsia="仿宋" w:hAnsi="仿宋" w:cs="方正小标宋简体"/>
          <w:sz w:val="28"/>
          <w:szCs w:val="28"/>
        </w:rPr>
      </w:pPr>
    </w:p>
    <w:p w:rsidR="00A931E6" w:rsidRPr="00764C49" w:rsidRDefault="00A931E6" w:rsidP="00A931E6">
      <w:pPr>
        <w:spacing w:line="560" w:lineRule="exact"/>
        <w:ind w:firstLineChars="700" w:firstLine="1960"/>
        <w:rPr>
          <w:rFonts w:ascii="仿宋" w:eastAsia="仿宋" w:hAnsi="仿宋" w:cs="方正小标宋简体"/>
          <w:sz w:val="28"/>
          <w:szCs w:val="28"/>
        </w:rPr>
      </w:pPr>
    </w:p>
    <w:p w:rsidR="00841993" w:rsidRPr="00A931E6" w:rsidRDefault="00EF4147"/>
    <w:sectPr w:rsidR="00841993" w:rsidRPr="00A931E6" w:rsidSect="005B2A5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BB8" w:rsidRDefault="001F0BB8" w:rsidP="001F0BB8">
      <w:r>
        <w:separator/>
      </w:r>
    </w:p>
  </w:endnote>
  <w:endnote w:type="continuationSeparator" w:id="1">
    <w:p w:rsidR="001F0BB8" w:rsidRDefault="001F0BB8" w:rsidP="001F0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261358"/>
      <w:docPartObj>
        <w:docPartGallery w:val="Page Numbers (Bottom of Page)"/>
        <w:docPartUnique/>
      </w:docPartObj>
    </w:sdtPr>
    <w:sdtContent>
      <w:p w:rsidR="00EF4147" w:rsidRDefault="00EF4147">
        <w:pPr>
          <w:pStyle w:val="a4"/>
          <w:jc w:val="center"/>
        </w:pPr>
        <w:fldSimple w:instr=" PAGE   \* MERGEFORMAT ">
          <w:r w:rsidRPr="00EF4147">
            <w:rPr>
              <w:noProof/>
              <w:lang w:val="zh-CN"/>
            </w:rPr>
            <w:t>3</w:t>
          </w:r>
        </w:fldSimple>
      </w:p>
    </w:sdtContent>
  </w:sdt>
  <w:p w:rsidR="00EF4147" w:rsidRDefault="00EF41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BB8" w:rsidRDefault="001F0BB8" w:rsidP="001F0BB8">
      <w:r>
        <w:separator/>
      </w:r>
    </w:p>
  </w:footnote>
  <w:footnote w:type="continuationSeparator" w:id="1">
    <w:p w:rsidR="001F0BB8" w:rsidRDefault="001F0BB8" w:rsidP="001F0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5B2"/>
    <w:rsid w:val="00101746"/>
    <w:rsid w:val="001907D9"/>
    <w:rsid w:val="001F0BB8"/>
    <w:rsid w:val="002025B2"/>
    <w:rsid w:val="0042731C"/>
    <w:rsid w:val="00451B9D"/>
    <w:rsid w:val="00497C05"/>
    <w:rsid w:val="005116A6"/>
    <w:rsid w:val="00545586"/>
    <w:rsid w:val="00582A2A"/>
    <w:rsid w:val="005A6403"/>
    <w:rsid w:val="005B2A56"/>
    <w:rsid w:val="00706CDA"/>
    <w:rsid w:val="00782E25"/>
    <w:rsid w:val="00782E6E"/>
    <w:rsid w:val="008203DB"/>
    <w:rsid w:val="008A20B1"/>
    <w:rsid w:val="00A45B20"/>
    <w:rsid w:val="00A931E6"/>
    <w:rsid w:val="00B52443"/>
    <w:rsid w:val="00D15F7C"/>
    <w:rsid w:val="00D21998"/>
    <w:rsid w:val="00DE0789"/>
    <w:rsid w:val="00E93C04"/>
    <w:rsid w:val="00EF4147"/>
    <w:rsid w:val="00FD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0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0B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0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0B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李玲玲</dc:creator>
  <cp:lastModifiedBy>王献芬</cp:lastModifiedBy>
  <cp:revision>4</cp:revision>
  <cp:lastPrinted>2020-03-02T07:34:00Z</cp:lastPrinted>
  <dcterms:created xsi:type="dcterms:W3CDTF">2020-03-02T08:34:00Z</dcterms:created>
  <dcterms:modified xsi:type="dcterms:W3CDTF">2020-03-02T08:35:00Z</dcterms:modified>
</cp:coreProperties>
</file>